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r w:rsidR="002F03B7">
        <w:rPr>
          <w:rFonts w:ascii="Times New Roman" w:hAnsi="Times New Roman"/>
          <w:b/>
        </w:rPr>
        <w:t>Монтаж футеровки реактора №126 цеха №1</w:t>
      </w:r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F03B7">
        <w:rPr>
          <w:rFonts w:ascii="Times New Roman" w:hAnsi="Times New Roman"/>
          <w:color w:val="000000"/>
          <w:lang w:eastAsia="en-US"/>
        </w:rPr>
        <w:t>23.01.2024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7454F2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54F2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r w:rsidR="002F03B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10F7A40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90DF-64C7-46D7-BD12-A76E35C8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2022-11-23T09:43:00Z</dcterms:created>
  <dcterms:modified xsi:type="dcterms:W3CDTF">2024-01-24T09:37:00Z</dcterms:modified>
</cp:coreProperties>
</file>